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 xml:space="preserve">Приложение </w:t>
      </w:r>
    </w:p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>к ежеквартальному отчету</w:t>
      </w:r>
    </w:p>
    <w:p w:rsidR="006A7342" w:rsidRPr="006A7342" w:rsidRDefault="006A7342" w:rsidP="006A7342">
      <w:pPr>
        <w:ind w:left="6521"/>
        <w:contextualSpacing/>
        <w:jc w:val="both"/>
        <w:rPr>
          <w:sz w:val="26"/>
          <w:szCs w:val="26"/>
        </w:rPr>
      </w:pPr>
      <w:r w:rsidRPr="006A7342">
        <w:rPr>
          <w:bCs/>
        </w:rPr>
        <w:t xml:space="preserve">            </w:t>
      </w:r>
      <w:r w:rsidRPr="006A7342">
        <w:rPr>
          <w:bCs/>
          <w:sz w:val="26"/>
          <w:szCs w:val="26"/>
        </w:rPr>
        <w:t>на 01.</w:t>
      </w:r>
      <w:r>
        <w:rPr>
          <w:bCs/>
          <w:sz w:val="26"/>
          <w:szCs w:val="26"/>
        </w:rPr>
        <w:t>0</w:t>
      </w:r>
      <w:r w:rsidR="00C14516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>.2019</w:t>
      </w:r>
      <w:r w:rsidRPr="006A7342">
        <w:rPr>
          <w:bCs/>
          <w:sz w:val="26"/>
          <w:szCs w:val="26"/>
        </w:rPr>
        <w:t xml:space="preserve"> года </w:t>
      </w:r>
    </w:p>
    <w:p w:rsidR="006A7342" w:rsidRPr="006A7342" w:rsidRDefault="006A7342" w:rsidP="006A7342">
      <w:pPr>
        <w:contextualSpacing/>
        <w:jc w:val="center"/>
        <w:rPr>
          <w:b/>
        </w:rPr>
      </w:pPr>
      <w:r w:rsidRPr="006A7342">
        <w:rPr>
          <w:b/>
        </w:rPr>
        <w:t xml:space="preserve">Ежеквартальный отчет </w:t>
      </w:r>
    </w:p>
    <w:p w:rsid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Администрации муниципального образования </w:t>
      </w:r>
      <w:r>
        <w:rPr>
          <w:b/>
        </w:rPr>
        <w:t>«Пудомягское сельское поселение» Гатчинского муниципального района Ленинградской области</w:t>
      </w:r>
      <w:r w:rsidRPr="006A7342">
        <w:rPr>
          <w:b/>
        </w:rPr>
        <w:t xml:space="preserve"> о ходе реализации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Плана мероприятий («Дорожной карты»)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по достижению значения целевого показателя результативности предоставления субсидии </w:t>
      </w:r>
    </w:p>
    <w:p w:rsidR="006A7342" w:rsidRPr="0071539E" w:rsidRDefault="006A7342" w:rsidP="006A7342">
      <w:pPr>
        <w:contextualSpacing/>
        <w:jc w:val="both"/>
        <w:rPr>
          <w:b/>
          <w:sz w:val="27"/>
          <w:szCs w:val="27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262"/>
        <w:gridCol w:w="1417"/>
        <w:gridCol w:w="285"/>
        <w:gridCol w:w="1841"/>
        <w:gridCol w:w="1843"/>
        <w:gridCol w:w="1730"/>
      </w:tblGrid>
      <w:tr w:rsidR="006A7342" w:rsidRPr="0071539E" w:rsidTr="00C14516">
        <w:tc>
          <w:tcPr>
            <w:tcW w:w="674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262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 xml:space="preserve">Наименование </w:t>
            </w:r>
            <w:r>
              <w:rPr>
                <w:b/>
                <w:sz w:val="27"/>
                <w:szCs w:val="27"/>
              </w:rPr>
              <w:t xml:space="preserve">проектов и </w:t>
            </w:r>
            <w:r w:rsidRPr="0071539E">
              <w:rPr>
                <w:b/>
                <w:sz w:val="27"/>
                <w:szCs w:val="27"/>
              </w:rPr>
              <w:t>мероприяти</w:t>
            </w:r>
            <w:r>
              <w:rPr>
                <w:b/>
                <w:sz w:val="27"/>
                <w:szCs w:val="27"/>
              </w:rPr>
              <w:t>й по их реализации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Срок исполнения</w:t>
            </w:r>
            <w:r>
              <w:rPr>
                <w:b/>
                <w:sz w:val="27"/>
                <w:szCs w:val="27"/>
              </w:rPr>
              <w:t xml:space="preserve"> *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730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6A7342" w:rsidRPr="0071539E" w:rsidTr="00C14516">
        <w:tc>
          <w:tcPr>
            <w:tcW w:w="11052" w:type="dxa"/>
            <w:gridSpan w:val="7"/>
          </w:tcPr>
          <w:p w:rsidR="006A7342" w:rsidRDefault="006A7342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6A7342" w:rsidRPr="0071539E" w:rsidRDefault="006A7342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sz w:val="27"/>
                <w:szCs w:val="27"/>
              </w:rPr>
            </w:pPr>
            <w:r w:rsidRPr="00E34272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«Пудомягское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 xml:space="preserve">Благоустройство территории </w:t>
            </w:r>
            <w:proofErr w:type="spellStart"/>
            <w:r w:rsidRPr="00106E51">
              <w:rPr>
                <w:sz w:val="26"/>
                <w:szCs w:val="26"/>
              </w:rPr>
              <w:t>дер.Пудомяги</w:t>
            </w:r>
            <w:proofErr w:type="spellEnd"/>
            <w:r>
              <w:rPr>
                <w:sz w:val="26"/>
                <w:szCs w:val="26"/>
              </w:rPr>
              <w:t>:</w:t>
            </w:r>
            <w:r w:rsidRPr="00106E51">
              <w:rPr>
                <w:sz w:val="26"/>
                <w:szCs w:val="26"/>
              </w:rPr>
              <w:t xml:space="preserve"> ремонт подъезда и тротуара к территории детского садика между многоквартирных домов №8 и №5;</w:t>
            </w:r>
          </w:p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>ремонт пешеходной дорожки от дома №9 к дому№5;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106E51">
              <w:rPr>
                <w:sz w:val="26"/>
                <w:szCs w:val="26"/>
              </w:rP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spellStart"/>
            <w:r w:rsidRPr="00106E51">
              <w:rPr>
                <w:sz w:val="26"/>
                <w:szCs w:val="26"/>
              </w:rPr>
              <w:t>Сире-</w:t>
            </w:r>
            <w:proofErr w:type="gramStart"/>
            <w:r w:rsidRPr="00106E51">
              <w:rPr>
                <w:sz w:val="26"/>
                <w:szCs w:val="26"/>
              </w:rPr>
              <w:t>невая</w:t>
            </w:r>
            <w:proofErr w:type="spellEnd"/>
            <w:r w:rsidRPr="00106E51">
              <w:rPr>
                <w:sz w:val="26"/>
                <w:szCs w:val="26"/>
              </w:rPr>
              <w:t xml:space="preserve">  в</w:t>
            </w:r>
            <w:proofErr w:type="gramEnd"/>
            <w:r w:rsidRPr="00106E51">
              <w:rPr>
                <w:sz w:val="26"/>
                <w:szCs w:val="26"/>
              </w:rP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Пудомягского сельского поселения 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702" w:type="dxa"/>
            <w:gridSpan w:val="2"/>
          </w:tcPr>
          <w:p w:rsidR="006A7342" w:rsidRPr="00C039C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039CB">
              <w:rPr>
                <w:sz w:val="26"/>
                <w:szCs w:val="26"/>
              </w:rPr>
              <w:t>-3 квартал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2019 года</w:t>
            </w:r>
          </w:p>
        </w:tc>
        <w:tc>
          <w:tcPr>
            <w:tcW w:w="1841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Заключение муниципального контракта (договора)</w:t>
            </w:r>
          </w:p>
        </w:tc>
        <w:tc>
          <w:tcPr>
            <w:tcW w:w="1730" w:type="dxa"/>
          </w:tcPr>
          <w:p w:rsidR="006A7342" w:rsidRDefault="002C2034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Заключен договор</w:t>
            </w:r>
            <w:r w:rsidR="009F5A45">
              <w:t xml:space="preserve"> №017/2019 от 07.03.2019 с ООО «</w:t>
            </w:r>
            <w:proofErr w:type="spellStart"/>
            <w:r w:rsidR="009F5A45">
              <w:t>Дарион</w:t>
            </w:r>
            <w:proofErr w:type="spellEnd"/>
            <w:r w:rsidR="009F5A45">
              <w:t>-свет»</w:t>
            </w:r>
          </w:p>
          <w:p w:rsidR="00C1451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№ 250319-1 от 25.03.2019г. с ИП Осипов А.И.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1.2.</w:t>
            </w:r>
          </w:p>
        </w:tc>
        <w:tc>
          <w:tcPr>
            <w:tcW w:w="3262" w:type="dxa"/>
          </w:tcPr>
          <w:p w:rsidR="006A7342" w:rsidRPr="00766C02" w:rsidRDefault="006A7342" w:rsidP="00001FCA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702" w:type="dxa"/>
            <w:gridSpan w:val="2"/>
            <w:vAlign w:val="center"/>
          </w:tcPr>
          <w:p w:rsidR="006A7342" w:rsidRPr="00D3279F" w:rsidRDefault="006A7342" w:rsidP="00001FCA">
            <w:pPr>
              <w:contextualSpacing/>
              <w:jc w:val="center"/>
            </w:pPr>
            <w:r>
              <w:t>2-4 квартал 2019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730" w:type="dxa"/>
          </w:tcPr>
          <w:p w:rsidR="006A7342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1.3.</w:t>
            </w:r>
          </w:p>
        </w:tc>
        <w:tc>
          <w:tcPr>
            <w:tcW w:w="3262" w:type="dxa"/>
          </w:tcPr>
          <w:p w:rsidR="006A7342" w:rsidRDefault="006A7342" w:rsidP="00001FCA">
            <w:pPr>
              <w:contextualSpacing/>
              <w:jc w:val="both"/>
            </w:pPr>
            <w:r w:rsidRPr="00106E51">
              <w:t>Проведение</w:t>
            </w:r>
            <w:r>
              <w:t xml:space="preserve"> ремонта подъезда и тротуара к территории детского садика между многоквартирных домов №8 и №5;</w:t>
            </w:r>
          </w:p>
          <w:p w:rsidR="006A7342" w:rsidRDefault="006A7342" w:rsidP="00001FCA">
            <w:pPr>
              <w:contextualSpacing/>
              <w:jc w:val="both"/>
            </w:pPr>
            <w:r>
              <w:t>ремонт пешеходной дорожки от дома №9 к дому№5;</w:t>
            </w:r>
          </w:p>
          <w:p w:rsidR="006A7342" w:rsidRDefault="006A7342" w:rsidP="00001FCA">
            <w:pPr>
              <w:contextualSpacing/>
              <w:jc w:val="both"/>
            </w:pPr>
            <w: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gramStart"/>
            <w:r>
              <w:t>Сиреневая  в</w:t>
            </w:r>
            <w:proofErr w:type="gramEnd"/>
            <w: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1-4 квартал 2019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71B66">
              <w:rPr>
                <w:sz w:val="26"/>
                <w:szCs w:val="26"/>
              </w:rPr>
              <w:t>Подрядная организация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домов. Безопасное движение пешеходов и автомобилей  частного сектора</w:t>
            </w:r>
          </w:p>
        </w:tc>
        <w:tc>
          <w:tcPr>
            <w:tcW w:w="1730" w:type="dxa"/>
          </w:tcPr>
          <w:p w:rsidR="006A7342" w:rsidRDefault="00D30509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Закупка светодиодных уличных светильников</w:t>
            </w:r>
          </w:p>
          <w:p w:rsidR="00C14516" w:rsidRDefault="00C14516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Проведены работы по организации уличного освещения по </w:t>
            </w:r>
            <w:r w:rsidRPr="00C14516">
              <w:rPr>
                <w:color w:val="000000"/>
                <w:spacing w:val="-1"/>
              </w:rPr>
              <w:t xml:space="preserve">ул. Солнечная, Кленовая, </w:t>
            </w:r>
            <w:proofErr w:type="gramStart"/>
            <w:r w:rsidRPr="00C14516">
              <w:rPr>
                <w:color w:val="000000"/>
                <w:spacing w:val="-1"/>
              </w:rPr>
              <w:t>Сиреневая  в</w:t>
            </w:r>
            <w:proofErr w:type="gramEnd"/>
            <w:r w:rsidRPr="00C14516">
              <w:rPr>
                <w:color w:val="000000"/>
                <w:spacing w:val="-1"/>
              </w:rPr>
              <w:t xml:space="preserve"> дер. Пудомяги</w:t>
            </w:r>
          </w:p>
        </w:tc>
      </w:tr>
      <w:tr w:rsidR="002C2034" w:rsidRPr="0071539E" w:rsidTr="00C14516">
        <w:tc>
          <w:tcPr>
            <w:tcW w:w="11052" w:type="dxa"/>
            <w:gridSpan w:val="7"/>
          </w:tcPr>
          <w:p w:rsidR="002C2034" w:rsidRDefault="002C2034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Контрол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ь 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2C2034" w:rsidRPr="0071539E" w:rsidRDefault="002C2034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b/>
                <w:sz w:val="27"/>
                <w:szCs w:val="27"/>
              </w:rPr>
            </w:pPr>
            <w:r w:rsidRPr="00671B66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«Пудомягское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 xml:space="preserve">Мониторинг реализации муниципальной программы (подпрограммы), в том числе: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приемка и оплата выполненных работ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Не позднее декабря 2019 года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Акт приемки законченных работ по ремонту</w:t>
            </w:r>
          </w:p>
        </w:tc>
        <w:tc>
          <w:tcPr>
            <w:tcW w:w="1730" w:type="dxa"/>
          </w:tcPr>
          <w:p w:rsidR="006A7342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Универсальный передаточный документ № 480 от 13.03.2019г. на светодиодные уличные светильники</w:t>
            </w:r>
            <w:r w:rsidR="00C14516">
              <w:rPr>
                <w:color w:val="000000"/>
                <w:spacing w:val="-1"/>
              </w:rPr>
              <w:t>.</w:t>
            </w:r>
          </w:p>
          <w:p w:rsidR="00C1451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Акт приема – передачи выполненных работ от 08.04.2019г.</w:t>
            </w:r>
            <w:r>
              <w:t xml:space="preserve"> </w:t>
            </w:r>
            <w:r w:rsidRPr="00C14516">
              <w:rPr>
                <w:color w:val="000000"/>
                <w:spacing w:val="-1"/>
              </w:rPr>
              <w:t xml:space="preserve">по организации уличного освещения по ул. Солнечная, Кленовая, </w:t>
            </w:r>
            <w:proofErr w:type="gramStart"/>
            <w:r w:rsidRPr="00C14516">
              <w:rPr>
                <w:color w:val="000000"/>
                <w:spacing w:val="-1"/>
              </w:rPr>
              <w:t>Сиреневая  в</w:t>
            </w:r>
            <w:proofErr w:type="gramEnd"/>
            <w:r w:rsidRPr="00C14516">
              <w:rPr>
                <w:color w:val="000000"/>
                <w:spacing w:val="-1"/>
              </w:rPr>
              <w:t xml:space="preserve"> дер. Пудомяги</w:t>
            </w:r>
            <w:bookmarkStart w:id="0" w:name="_GoBack"/>
            <w:bookmarkEnd w:id="0"/>
          </w:p>
          <w:p w:rsidR="00C14516" w:rsidRPr="00671B6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1.2.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подготовка ежеквартальных отчетов о достижении значения </w:t>
            </w:r>
            <w:r w:rsidRPr="001A0C68">
              <w:rPr>
                <w:sz w:val="28"/>
                <w:szCs w:val="28"/>
              </w:rPr>
              <w:lastRenderedPageBreak/>
              <w:t xml:space="preserve">целевого показателя результативности </w:t>
            </w:r>
          </w:p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в соответствии с Соглашением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D55C5A">
              <w:rPr>
                <w:sz w:val="27"/>
                <w:szCs w:val="27"/>
              </w:rPr>
              <w:lastRenderedPageBreak/>
              <w:t xml:space="preserve">не позднее 3-го числа </w:t>
            </w:r>
            <w:r w:rsidRPr="00D55C5A">
              <w:rPr>
                <w:sz w:val="27"/>
                <w:szCs w:val="27"/>
              </w:rPr>
              <w:lastRenderedPageBreak/>
              <w:t xml:space="preserve">месяца, следующего за отчетным кварталом 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lastRenderedPageBreak/>
              <w:t xml:space="preserve">Администрация Пудомягского сельского </w:t>
            </w:r>
            <w:r w:rsidRPr="00671B66">
              <w:rPr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lastRenderedPageBreak/>
              <w:t xml:space="preserve">Мониторинг освоения объемов </w:t>
            </w:r>
            <w:r w:rsidRPr="00671B66">
              <w:rPr>
                <w:sz w:val="27"/>
                <w:szCs w:val="27"/>
              </w:rPr>
              <w:lastRenderedPageBreak/>
              <w:t>средств и целевых показателей по Соглашению с Комитетом</w:t>
            </w:r>
          </w:p>
        </w:tc>
        <w:tc>
          <w:tcPr>
            <w:tcW w:w="1730" w:type="dxa"/>
          </w:tcPr>
          <w:p w:rsidR="006A7342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На 01.04.2019г.</w:t>
            </w:r>
          </w:p>
          <w:p w:rsidR="003D2FBC" w:rsidRPr="00671B66" w:rsidRDefault="003D2FBC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01.07.2019</w:t>
            </w:r>
            <w:r w:rsidR="00C14516">
              <w:rPr>
                <w:sz w:val="27"/>
                <w:szCs w:val="27"/>
              </w:rPr>
              <w:t>г.</w:t>
            </w:r>
          </w:p>
        </w:tc>
      </w:tr>
      <w:tr w:rsidR="006A7342" w:rsidRPr="0071539E" w:rsidTr="00C14516">
        <w:trPr>
          <w:trHeight w:val="1930"/>
        </w:trPr>
        <w:tc>
          <w:tcPr>
            <w:tcW w:w="674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2.</w:t>
            </w:r>
          </w:p>
        </w:tc>
        <w:tc>
          <w:tcPr>
            <w:tcW w:w="3262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Корректировка муниципальной программы (подпрограммы)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 корректировке местного бюджета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Наиболее эффективное использование бюджетных средств</w:t>
            </w:r>
          </w:p>
        </w:tc>
        <w:tc>
          <w:tcPr>
            <w:tcW w:w="1730" w:type="dxa"/>
          </w:tcPr>
          <w:p w:rsidR="006A7342" w:rsidRDefault="00D22555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Дополнительное соглашение №1 от 04.03.2019г. </w:t>
            </w:r>
          </w:p>
        </w:tc>
      </w:tr>
    </w:tbl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7"/>
          <w:szCs w:val="27"/>
        </w:rPr>
        <w:t>* срок исполнения по факту оплаты выполненных работ</w:t>
      </w:r>
      <w:r>
        <w:rPr>
          <w:sz w:val="26"/>
          <w:szCs w:val="26"/>
        </w:rPr>
        <w:t xml:space="preserve">                                                                                     </w:t>
      </w:r>
    </w:p>
    <w:p w:rsidR="006A7342" w:rsidRPr="00405842" w:rsidRDefault="006A7342" w:rsidP="006A734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6A7342" w:rsidRDefault="006A7342"/>
    <w:sectPr w:rsidR="006A7342" w:rsidSect="006A7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D8"/>
    <w:rsid w:val="002C2034"/>
    <w:rsid w:val="003D2FBC"/>
    <w:rsid w:val="00576802"/>
    <w:rsid w:val="006A7342"/>
    <w:rsid w:val="009F5A45"/>
    <w:rsid w:val="00C14516"/>
    <w:rsid w:val="00D22555"/>
    <w:rsid w:val="00D30509"/>
    <w:rsid w:val="00ED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9E67E-28AA-4B38-A5ED-52446CA1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7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владелец</cp:lastModifiedBy>
  <cp:revision>3</cp:revision>
  <dcterms:created xsi:type="dcterms:W3CDTF">2019-07-01T14:36:00Z</dcterms:created>
  <dcterms:modified xsi:type="dcterms:W3CDTF">2019-07-01T14:44:00Z</dcterms:modified>
</cp:coreProperties>
</file>